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E6" w:rsidRPr="002418E6" w:rsidRDefault="002418E6" w:rsidP="00241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Положение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конкурсе среди 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избирателей с ограниченными возможностями здоровья и членов общественных организаций добровольцев Новосибирской области 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тему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418E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x-none"/>
        </w:rPr>
        <w:t>«Дорога на избирательный участок»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Конкурс проводится Избирательной комиссией Новосибирской области (далее – Комиссия) совместно с региональными отделениями общероссийских общественных организаций инвалидов «Всероссийское общество инвалидов», «Всероссийское общество глухих», «Всероссийское ордена Трудового Красного Знамени общество слепых» (далее – региональные отделения общероссийских общественных организаций инвалидов), территориальными избирательными комиссиями Новосибирской области.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Конкурс </w:t>
      </w:r>
      <w:r w:rsidRPr="002418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среди 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с ограниченными возможностями здоровья и членов общественных организаций добровольцев Новосибирской области на тему: </w:t>
      </w:r>
      <w:r w:rsidRPr="002418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«Дорога на избирательный участок» 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в целях: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повышения </w:t>
      </w:r>
      <w:r w:rsidRPr="0024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 избирателей и будущих избирателей, в сфере избирательного права и избирательного процесса;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повышения</w:t>
      </w:r>
      <w:r w:rsidRPr="0024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участия членов региональных отделений инвалидов и общественных организаций добровольцев в общественной и политической жизни Новосибирской области;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совершенствования форм и методов работы по повышению уровня доступности различных объектов инфраструктуры для беспрепятственного осуществления избирателями с ограниченными </w:t>
      </w:r>
      <w:r w:rsidRPr="002418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возможностями здоровья </w:t>
      </w:r>
      <w:r w:rsidRPr="0024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прав;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совершенствования направлений совместной работы Комиссии и 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отделений инвалидов и общественных организаций добровольцев по обеспечению избирательных прав инвалидов.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Сроки проведения конкурса с 1 июля по 1 октября 2016 года.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Для подведения итогов конкурса создается конкурсная комиссия, в состав которой входят члены Комиссии, члены Рабочей группы по взаимодействию Избирательной комиссии Новосибирской области с региональными организациями   общероссийских   общественных   организаций   инвалидов, работники аппарата Комиссии и представители региональных отделений общероссийских общественных организаций инвалидов.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Избирательная комиссия Новосибирской области информирует о проведении Конкурса территориальные избирательные комиссии и региональные общественные организации добровольцев. Территориальные избирательные комиссии Новосибирской области извещают о проведении конкурса местные общественные организации инвалидов.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конкурса и требования к конкурсным материалам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Конкурс проводится в двух номинациях: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18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избирателей с ограниченными возможностями здоровья;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18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членов общественных организаций добровольцев Новосибирской области.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Конкурсные работы представляются участниками в виде записи в форме видеофильмов, презентаций. Каждая представленная работа должна рассказывать об опыте привлечения добровольцев для оказания помощи инвалидам.  Титульный лист должен включать в себя художественно оформленную надпись-логотип «Дорога на избирательный участок», заявку (форма прилагается), в которой указываются сведения об участнике(-ах) конкурса (фамилия, имя, отчество, возраст, адрес места ж</w:t>
      </w:r>
      <w:bookmarkStart w:id="0" w:name="_GoBack"/>
      <w:bookmarkEnd w:id="0"/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ительства, членство в общероссийских общественных организациях инвалидов, добровольцев, контактные телефоны) и информацию по направлению: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личное участие конкурсанта в выборах (удобство и доступность процедуры голосования, в том числе помещения для голосования; информация об избирательном процессе; организация оказания помощи избирательными комиссиями при голосовании; опыт использования новых технологий в избирательном процессе).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  Заявки</w:t>
      </w:r>
      <w:r w:rsidRPr="002418E6">
        <w:rPr>
          <w:rFonts w:ascii="Times New Roman" w:eastAsia="Times New Roman" w:hAnsi="Times New Roman" w:cs="Times New Roman"/>
          <w:color w:val="002060"/>
          <w:sz w:val="28"/>
          <w:szCs w:val="28"/>
          <w:lang w:val="x-none" w:eastAsia="x-none"/>
        </w:rPr>
        <w:t xml:space="preserve"> 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участие в конкурсе и конкурсные работы направляются на адрес электронной почты </w:t>
      </w:r>
      <w:r w:rsidRPr="002418E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x-none"/>
        </w:rPr>
        <w:t>expertobl</w:t>
      </w:r>
      <w:r w:rsidRPr="002418E6">
        <w:rPr>
          <w:rFonts w:ascii="Times New Roman" w:eastAsia="Times New Roman" w:hAnsi="Times New Roman" w:cs="Times New Roman"/>
          <w:color w:val="002060"/>
          <w:sz w:val="28"/>
          <w:szCs w:val="28"/>
          <w:lang w:val="x-none" w:eastAsia="x-none"/>
        </w:rPr>
        <w:t>@</w:t>
      </w:r>
      <w:r w:rsidRPr="002418E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x-none"/>
        </w:rPr>
        <w:t>mail</w:t>
      </w:r>
      <w:r w:rsidRPr="002418E6">
        <w:rPr>
          <w:rFonts w:ascii="Times New Roman" w:eastAsia="Times New Roman" w:hAnsi="Times New Roman" w:cs="Times New Roman"/>
          <w:color w:val="002060"/>
          <w:sz w:val="28"/>
          <w:szCs w:val="28"/>
          <w:lang w:val="x-none" w:eastAsia="x-none"/>
        </w:rPr>
        <w:t>.</w:t>
      </w:r>
      <w:r w:rsidRPr="002418E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x-none"/>
        </w:rPr>
        <w:t>ru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пометкой «Дорога на избирательный участок» или в Комиссию по адресу: 630011, г. Новосибирск, ул. Красный проспект, 18, ком. 229.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2.4.1.</w:t>
      </w:r>
      <w:r w:rsidRPr="002418E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x-none" w:eastAsia="x-none"/>
        </w:rPr>
        <w:t xml:space="preserve"> </w:t>
      </w:r>
      <w:r w:rsidRPr="002418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Презентации представляются в программе PowerPoint</w:t>
      </w:r>
      <w:r w:rsidRPr="00241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 2010.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418E6" w:rsidRPr="002418E6" w:rsidRDefault="002418E6" w:rsidP="0024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Видеофильмы</w:t>
      </w:r>
      <w:r w:rsidRPr="002418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представляются продолжительностью трансляции не более 5 минут.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необходимо предоставлять в следующем виде:</w:t>
      </w:r>
    </w:p>
    <w:p w:rsidR="002418E6" w:rsidRPr="002418E6" w:rsidRDefault="002418E6" w:rsidP="0024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Цифровое, сжатое в формате .avi или .m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2418E6" w:rsidRPr="002418E6" w:rsidRDefault="002418E6" w:rsidP="0024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видео не должно превышать 768х576.</w:t>
      </w:r>
    </w:p>
    <w:p w:rsidR="002418E6" w:rsidRPr="002418E6" w:rsidRDefault="002418E6" w:rsidP="0024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Звук видеороликов должен быть сжат в формат MP3.</w:t>
      </w:r>
    </w:p>
    <w:p w:rsidR="002418E6" w:rsidRPr="002418E6" w:rsidRDefault="002418E6" w:rsidP="0024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Все работы принимаются только на цифровых носителях (CD, DVD, Flash-накопители). На цифровых носителях должны быть надписи с указанием имени и координат участника. Цифровые носители не возвращаются.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2.5. Материалы на конкурс представляются до 1 октября 2016 года. Материалы, поступившие позднее указанного срока, к рассмотрению не принимаются.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2.6. Присланные на конкурс материалы не возвращаются и могут быть использованы в работе Комиссии по повышению правовой культуры избирателей и организаторов выборов.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подведения итогов и награждение победителей конкурса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 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Конкурсная комиссия подводит итоги до 25 октября 2016 года. Решение конкурсной комиссии оформляется протоколом и представляется на заседание Комиссии.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3.2.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 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основании протокола конкурсной комиссии постановлением Комиссии определяются победители и присуждаются призовые места.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3.3.</w:t>
      </w:r>
      <w:r w:rsidRPr="002418E6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 </w:t>
      </w:r>
      <w:r w:rsidRPr="002418E6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Победители конкурса награждаются дипломами и призами в денежной форме в размере: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В первой номинации</w:t>
      </w: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среди избирателей с ограниченными возможностями здоровья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1 место – 8000 руб. – одна премия;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2 место – 6 000 руб. – одна премия;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3 место – 3 500 руб.  – две премии;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поощрительная премия – 1 000 руб. – 9 премий.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номинации</w:t>
      </w:r>
      <w:r w:rsidRPr="002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членов общественных организаций добровольцев Новосибирской области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1 место – 8 000 руб. – одна премия;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2 место – 6 000 руб. – одна премия;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3 место – 3 500 руб.  – две премии;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поощрительная премия – 1 000 руб. – 9 премий.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Общий призовой фонд составляет 60 000 рублей. Нераспределенные премии за призовые места распределяются в качестве поощрительных премий на усмотрение конкурсной комиссии.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3.4. Награждение победителей производится в торжественной обстановке. Информация об итогах конкурса и победителях размещается на сайтах Избирательной комиссии Новосибирской области.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ectPr w:rsidR="002418E6" w:rsidRPr="002418E6" w:rsidSect="00DB1A0E">
          <w:headerReference w:type="even" r:id="rId7"/>
          <w:headerReference w:type="default" r:id="rId8"/>
          <w:pgSz w:w="11906" w:h="16838"/>
          <w:pgMar w:top="1134" w:right="850" w:bottom="1134" w:left="1701" w:header="520" w:footer="709" w:gutter="0"/>
          <w:pgNumType w:start="1"/>
          <w:cols w:space="708"/>
          <w:titlePg/>
          <w:docGrid w:linePitch="360"/>
        </w:sect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lastRenderedPageBreak/>
        <w:t>Приложение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4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</w:t>
      </w:r>
      <w:r w:rsidRPr="002418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</w:t>
      </w:r>
      <w:r w:rsidRPr="0024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конкурсе среди</w:t>
      </w:r>
      <w:r w:rsidRPr="002418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избирателей с ограниченными возможностями здоровья и членов общественных организаций добровольцев Новосибирской области </w:t>
      </w:r>
      <w:r w:rsidRPr="0024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тему</w:t>
      </w:r>
      <w:r w:rsidRPr="002418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2418E6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«Дорога на избирательный участок»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Заявка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2418E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участника конкурса «Дорога на избирательный участок»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417"/>
        <w:gridCol w:w="3827"/>
        <w:gridCol w:w="2977"/>
        <w:gridCol w:w="2268"/>
      </w:tblGrid>
      <w:tr w:rsidR="002418E6" w:rsidRPr="002418E6" w:rsidTr="00D25E7E">
        <w:tc>
          <w:tcPr>
            <w:tcW w:w="59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9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Фамилия, имя, отчество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1417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77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Членство в общественных организациях (инвалидов, добровольцев)</w:t>
            </w:r>
          </w:p>
        </w:tc>
        <w:tc>
          <w:tcPr>
            <w:tcW w:w="2268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2418E6" w:rsidRPr="002418E6" w:rsidTr="00D25E7E">
        <w:tc>
          <w:tcPr>
            <w:tcW w:w="59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ectPr w:rsidR="002418E6" w:rsidRPr="002418E6" w:rsidSect="00DB1A0E">
          <w:pgSz w:w="16838" w:h="11906" w:orient="landscape"/>
          <w:pgMar w:top="1701" w:right="1134" w:bottom="851" w:left="1134" w:header="522" w:footer="709" w:gutter="0"/>
          <w:pgNumType w:start="1"/>
          <w:cols w:space="708"/>
          <w:titlePg/>
          <w:docGrid w:linePitch="360"/>
        </w:sect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конкурсной комиссии по подведению итогов конкурса среди 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региональных общественных организаций инвалидов и общественных организаций добровольцев Новосибирской области 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тему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418E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x-none"/>
        </w:rPr>
        <w:t>«Дорога на избирательный участок»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4"/>
        <w:gridCol w:w="6382"/>
      </w:tblGrid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Краткая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Тамара Геннадьевна</w:t>
            </w: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член Избирательной комиссии </w:t>
            </w: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 с правом решающего голоса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Новосибирской городской муниципальной избирательной комиссии, председатель конкурсной комиссии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Мельников 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Владимир Аликович</w:t>
            </w: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член Избирательной комиссии </w:t>
            </w: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 с правом решающего голоса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конкурсной комиссии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8E6" w:rsidRPr="002418E6" w:rsidTr="00D25E7E">
        <w:tc>
          <w:tcPr>
            <w:tcW w:w="9606" w:type="dxa"/>
            <w:gridSpan w:val="2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Азарова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Валерьевна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заместитель начальника отдела методического обеспечения управления организации избирательного процесса аппарата Избирательной комиссии </w:t>
            </w: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области;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Измайлова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Нина Николаевна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руководитель юридического отдела Новосибирского отделения Всероссийской общественной организации «Всероссийское общество инвалидов» (по согласованию);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Голомазов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Андрей Геннадьевич</w:t>
            </w: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председателя Новосибирской городской муниципальной избирательной комиссии (по согласованию);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Симагина 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Александра Николаевна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Новосибирской специальной библиотеки для незрячих и слабовидящих (по согласованию);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18E6" w:rsidRPr="002418E6" w:rsidTr="00D25E7E">
        <w:tc>
          <w:tcPr>
            <w:tcW w:w="3224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>Солдатенко</w:t>
            </w: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6382" w:type="dxa"/>
            <w:shd w:val="clear" w:color="auto" w:fill="auto"/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секретарь территориальной избирательной   комиссии Ленинского района города </w:t>
            </w: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Новосибирска.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ind w:left="178" w:hanging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18E6" w:rsidRPr="002418E6" w:rsidRDefault="002418E6" w:rsidP="00241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расходов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проведение конкурса среди региональных общественных </w:t>
      </w:r>
      <w:r w:rsidRPr="002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организаций инвалидов и общественных организаций добровольцев Новосибирской области на тему «Дорога на избирательный участок»</w:t>
      </w:r>
    </w:p>
    <w:p w:rsidR="002418E6" w:rsidRPr="002418E6" w:rsidRDefault="002418E6" w:rsidP="002418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2418E6" w:rsidRPr="002418E6" w:rsidTr="00D25E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Статьи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Сумма, рублей</w:t>
            </w:r>
          </w:p>
        </w:tc>
      </w:tr>
      <w:tr w:rsidR="002418E6" w:rsidRPr="002418E6" w:rsidTr="00D25E7E">
        <w:trPr>
          <w:trHeight w:val="6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премий победителям конкурса: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Первая номинация: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1 место 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2 место  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 место – 2 премии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Вторая номинация: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1 место 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2 место  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 место – 2 премии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Поощрительная премия – восемнадцать премий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6 000,0, в т.ч. НДФЛ</w:t>
            </w:r>
          </w:p>
          <w:p w:rsidR="002418E6" w:rsidRPr="002418E6" w:rsidRDefault="002418E6" w:rsidP="002418E6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* 3 500,0,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21.000,0,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8 000,0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6 000,0, в т.ч. НДФЛ</w:t>
            </w:r>
          </w:p>
          <w:p w:rsidR="002418E6" w:rsidRPr="002418E6" w:rsidRDefault="002418E6" w:rsidP="002418E6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* 3 500,0,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21.000,0,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E6" w:rsidRPr="002418E6" w:rsidRDefault="002418E6" w:rsidP="002418E6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* 1 000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18 000,0 в т.ч. НДФЛ</w:t>
            </w:r>
          </w:p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8E6" w:rsidRPr="002418E6" w:rsidTr="00D25E7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6" w:rsidRPr="002418E6" w:rsidRDefault="002418E6" w:rsidP="002418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60 000,0 рублей</w:t>
            </w:r>
          </w:p>
        </w:tc>
      </w:tr>
    </w:tbl>
    <w:p w:rsidR="00181E9E" w:rsidRPr="002418E6" w:rsidRDefault="00181E9E">
      <w:pPr>
        <w:rPr>
          <w:lang w:val="x-none"/>
        </w:rPr>
      </w:pPr>
    </w:p>
    <w:sectPr w:rsidR="00181E9E" w:rsidRPr="0024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6E" w:rsidRDefault="00853E6E">
      <w:pPr>
        <w:spacing w:after="0" w:line="240" w:lineRule="auto"/>
      </w:pPr>
      <w:r>
        <w:separator/>
      </w:r>
    </w:p>
  </w:endnote>
  <w:endnote w:type="continuationSeparator" w:id="0">
    <w:p w:rsidR="00853E6E" w:rsidRDefault="008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6E" w:rsidRDefault="00853E6E">
      <w:pPr>
        <w:spacing w:after="0" w:line="240" w:lineRule="auto"/>
      </w:pPr>
      <w:r>
        <w:separator/>
      </w:r>
    </w:p>
  </w:footnote>
  <w:footnote w:type="continuationSeparator" w:id="0">
    <w:p w:rsidR="00853E6E" w:rsidRDefault="0085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85" w:rsidRDefault="00241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B85" w:rsidRDefault="00853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85" w:rsidRPr="009B0BBF" w:rsidRDefault="002418E6">
    <w:pPr>
      <w:pStyle w:val="a3"/>
      <w:rPr>
        <w:sz w:val="20"/>
        <w:szCs w:val="20"/>
      </w:rPr>
    </w:pPr>
    <w:r w:rsidRPr="009B0BBF">
      <w:rPr>
        <w:sz w:val="20"/>
        <w:szCs w:val="20"/>
      </w:rPr>
      <w:fldChar w:fldCharType="begin"/>
    </w:r>
    <w:r w:rsidRPr="009B0BBF">
      <w:rPr>
        <w:sz w:val="20"/>
        <w:szCs w:val="20"/>
      </w:rPr>
      <w:instrText>PAGE   \* MERGEFORMAT</w:instrText>
    </w:r>
    <w:r w:rsidRPr="009B0BBF">
      <w:rPr>
        <w:sz w:val="20"/>
        <w:szCs w:val="20"/>
      </w:rPr>
      <w:fldChar w:fldCharType="separate"/>
    </w:r>
    <w:r w:rsidR="003D2D72" w:rsidRPr="003D2D72">
      <w:rPr>
        <w:noProof/>
        <w:sz w:val="20"/>
        <w:szCs w:val="20"/>
        <w:lang w:val="ru-RU"/>
      </w:rPr>
      <w:t>3</w:t>
    </w:r>
    <w:r w:rsidRPr="009B0BBF">
      <w:rPr>
        <w:sz w:val="20"/>
        <w:szCs w:val="20"/>
      </w:rPr>
      <w:fldChar w:fldCharType="end"/>
    </w:r>
  </w:p>
  <w:p w:rsidR="00116B85" w:rsidRDefault="00853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6"/>
    <w:rsid w:val="00181E9E"/>
    <w:rsid w:val="002418E6"/>
    <w:rsid w:val="003D2D72"/>
    <w:rsid w:val="008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E92F-98EF-49EC-B7BA-EA688A1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E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418E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semiHidden/>
    <w:rsid w:val="002418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6B83-44F3-4A63-9C58-1F08D6F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Валикова Ирина Владимировна</dc:creator>
  <cp:keywords/>
  <dc:description/>
  <cp:lastModifiedBy>Юшкова Ирина Сергеевна</cp:lastModifiedBy>
  <cp:revision>2</cp:revision>
  <dcterms:created xsi:type="dcterms:W3CDTF">2016-06-30T06:58:00Z</dcterms:created>
  <dcterms:modified xsi:type="dcterms:W3CDTF">2016-06-30T06:58:00Z</dcterms:modified>
</cp:coreProperties>
</file>